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B52" w:rsidRDefault="00CF7B52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</w:t>
      </w:r>
      <w:r w:rsidR="00AD14FC" w:rsidRPr="008E00C7">
        <w:rPr>
          <w:rFonts w:ascii="Times New Roman" w:hAnsi="Times New Roman" w:cs="Times New Roman"/>
          <w:b/>
          <w:sz w:val="28"/>
          <w:szCs w:val="28"/>
        </w:rPr>
        <w:t xml:space="preserve"> работа №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="00AD14FC"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sz w:val="28"/>
          <w:szCs w:val="28"/>
        </w:rPr>
        <w:t>Определение цветности воды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00C7">
        <w:rPr>
          <w:rFonts w:ascii="Times New Roman" w:hAnsi="Times New Roman" w:cs="Times New Roman"/>
          <w:b/>
          <w:i/>
          <w:sz w:val="28"/>
          <w:szCs w:val="28"/>
        </w:rPr>
        <w:t>Сущность метода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Цветность определяют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фотометрически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, сравнивая цвет исследуемой воды с эталонной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дихроматно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-кобальтовой шкалой. Результаты выражают в градусах цветности.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Реактивы и оборудование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Фотоколориметр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Основной стандартный раствор, соответствующий 500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 по шкале цветности: 0,0875 г дихромата калия, 2 г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гептагидрата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сульфата кобальта СоSO4 ·7 Н2О и 1см3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конц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. серной кислоты растворяют в 1дм 3 воды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Серная кислота, 0,02 М раствор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Мерные колбы объемом 50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Пипетки мерные на 5 см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 Ход определения </w:t>
      </w:r>
    </w:p>
    <w:p w:rsidR="00AD14FC" w:rsidRPr="00040D79" w:rsidRDefault="00AD14FC" w:rsidP="00AD14FC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Построение </w:t>
      </w:r>
      <w:proofErr w:type="spellStart"/>
      <w:r w:rsidRPr="00040D79">
        <w:rPr>
          <w:rFonts w:ascii="Times New Roman" w:hAnsi="Times New Roman" w:cs="Times New Roman"/>
          <w:b/>
          <w:i/>
          <w:sz w:val="28"/>
          <w:szCs w:val="28"/>
        </w:rPr>
        <w:t>градуировочного</w:t>
      </w:r>
      <w:proofErr w:type="spellEnd"/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 графика.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Для приготовления эталонных растворов по хромато-кобальтовой шкале цветности в пять мерных колб вместимостью 50 дм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вводят по 1, 2, 3, 4, 5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раствора, соответствующего цветности 500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proofErr w:type="gramStart"/>
      <w:r w:rsidRPr="0034426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344269">
        <w:rPr>
          <w:rFonts w:ascii="Times New Roman" w:hAnsi="Times New Roman" w:cs="Times New Roman"/>
          <w:sz w:val="28"/>
          <w:szCs w:val="28"/>
        </w:rPr>
        <w:t xml:space="preserve"> и доводят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объѐм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раствора до метки 0,02М раствором серной кислоты. Полученные стандартные растворы соответствуют 10, 20, 30, 40 и 50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 по шкале цветности. Растворы закрывают пробками, перемешивают и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фотометрируют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при длине волны 413нм, кювета 2 см, раствор-фон вода. Строят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градуировочный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 – зависимость оптической плотности раствора – градус цветности.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Анализ пробы.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Исследуемую пробу воды предварительно фильтруют через мембранный фильтр и визуально сравнивают с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хроматокобальтовой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шкалой. Если ориентировочная цветность воды больше 50-70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344269">
        <w:rPr>
          <w:rFonts w:ascii="Times New Roman" w:hAnsi="Times New Roman" w:cs="Times New Roman"/>
          <w:sz w:val="28"/>
          <w:szCs w:val="28"/>
        </w:rPr>
        <w:t xml:space="preserve">, то пробу разбавляют дистиллированной водой в два или более раз. При получении окраски исследуемой воды, сравнимой с окраской указанного диапазона шкалы цветности, пробу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фотометрируют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в тех же условиях, что и эталонные растворы, и определяют цветность по </w:t>
      </w:r>
      <w:proofErr w:type="spellStart"/>
      <w:r w:rsidRPr="00344269">
        <w:rPr>
          <w:rFonts w:ascii="Times New Roman" w:hAnsi="Times New Roman" w:cs="Times New Roman"/>
          <w:sz w:val="28"/>
          <w:szCs w:val="28"/>
        </w:rPr>
        <w:t>градуировочному</w:t>
      </w:r>
      <w:proofErr w:type="spellEnd"/>
      <w:r w:rsidRPr="00344269">
        <w:rPr>
          <w:rFonts w:ascii="Times New Roman" w:hAnsi="Times New Roman" w:cs="Times New Roman"/>
          <w:sz w:val="28"/>
          <w:szCs w:val="28"/>
        </w:rPr>
        <w:t xml:space="preserve"> графику в градусах цветности хромато-кобальтовой шкалы.</w:t>
      </w:r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7D09">
        <w:rPr>
          <w:rFonts w:ascii="Times New Roman" w:hAnsi="Times New Roman" w:cs="Times New Roman"/>
          <w:b/>
          <w:sz w:val="28"/>
          <w:szCs w:val="28"/>
        </w:rPr>
        <w:lastRenderedPageBreak/>
        <w:t>ВОПРОСЫ:</w:t>
      </w:r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7D09">
        <w:rPr>
          <w:rFonts w:ascii="Times New Roman" w:hAnsi="Times New Roman" w:cs="Times New Roman"/>
          <w:sz w:val="28"/>
          <w:szCs w:val="28"/>
        </w:rPr>
        <w:t>1.Какой должна быть цветность воды?</w:t>
      </w:r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2.Чем измеряется цветность воды?</w:t>
      </w:r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Степени прозрачности воды?</w:t>
      </w:r>
    </w:p>
    <w:p w:rsidR="00347D09" w:rsidRP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Чем обусловлена цветность воды?</w:t>
      </w:r>
      <w:bookmarkStart w:id="0" w:name="_GoBack"/>
      <w:bookmarkEnd w:id="0"/>
    </w:p>
    <w:p w:rsidR="00347D09" w:rsidRDefault="00347D09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14FC" w:rsidRDefault="00AD14FC" w:rsidP="00AD14F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AD14FC" w:rsidSect="00AD14F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1F3"/>
    <w:rsid w:val="000911F3"/>
    <w:rsid w:val="00212B61"/>
    <w:rsid w:val="0028010B"/>
    <w:rsid w:val="00347D09"/>
    <w:rsid w:val="00AD14FC"/>
    <w:rsid w:val="00CF7B52"/>
    <w:rsid w:val="00DC0B9C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4FC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4FC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9</cp:revision>
  <dcterms:created xsi:type="dcterms:W3CDTF">2023-10-14T15:42:00Z</dcterms:created>
  <dcterms:modified xsi:type="dcterms:W3CDTF">2023-10-26T17:42:00Z</dcterms:modified>
</cp:coreProperties>
</file>